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806CB">
      <w:pPr>
        <w:rPr>
          <w:rFonts w:hint="eastAsia"/>
        </w:rPr>
      </w:pPr>
    </w:p>
    <w:p w14:paraId="3E491DDE">
      <w:pPr>
        <w:widowControl w:val="0"/>
        <w:wordWrap/>
        <w:adjustRightInd/>
        <w:snapToGrid/>
        <w:spacing w:line="240" w:lineRule="auto"/>
        <w:jc w:val="center"/>
        <w:textAlignment w:val="auto"/>
        <w:rPr>
          <w:rFonts w:ascii="宋体" w:hAnsi="宋体" w:cs="宋体"/>
          <w:bCs/>
          <w:w w:val="66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1"/>
          <w:w w:val="61"/>
          <w:kern w:val="0"/>
          <w:sz w:val="96"/>
          <w:szCs w:val="96"/>
          <w:fitText w:val="8870" w:id="1072985560"/>
          <w:lang w:eastAsia="zh-CN"/>
        </w:rPr>
        <w:t>平顶山市生态环境局新华分局文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30"/>
          <w:w w:val="61"/>
          <w:kern w:val="0"/>
          <w:sz w:val="96"/>
          <w:szCs w:val="96"/>
          <w:fitText w:val="8870" w:id="1072985560"/>
          <w:lang w:eastAsia="zh-CN"/>
        </w:rPr>
        <w:t>件</w:t>
      </w:r>
    </w:p>
    <w:p w14:paraId="508CBC44">
      <w:pPr>
        <w:widowControl w:val="0"/>
        <w:wordWrap/>
        <w:adjustRightInd/>
        <w:snapToGrid/>
        <w:spacing w:line="600" w:lineRule="exact"/>
        <w:jc w:val="both"/>
        <w:textAlignment w:val="auto"/>
        <w:rPr>
          <w:sz w:val="22"/>
          <w:szCs w:val="28"/>
        </w:rPr>
      </w:pPr>
      <w:r>
        <w:rPr>
          <w:rFonts w:ascii="Calibri" w:hAnsi="Calibri" w:eastAsia="宋体" w:cs="黑体"/>
          <w:kern w:val="2"/>
          <w:sz w:val="22"/>
          <w:szCs w:val="28"/>
          <w:lang w:val="en-US" w:eastAsia="zh-CN" w:bidi="ar-SA"/>
        </w:rPr>
        <w:pict>
          <v:line id="直接连接符 1" o:spid="_x0000_s1026" o:spt="20" style="position:absolute;left:0pt;flip:y;margin-left:-6.65pt;margin-top:11.15pt;height:0.7pt;width:457.15pt;z-index:251660288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FF0000" color2="#FFFFFF" opacity="65536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kern w:val="2"/>
          <w:sz w:val="96"/>
          <w:szCs w:val="96"/>
          <w:lang w:val="en-US" w:eastAsia="zh-CN" w:bidi="ar-SA"/>
        </w:rPr>
        <w:pict>
          <v:line id="直接连接符 2" o:spid="_x0000_s1025" o:spt="20" style="position:absolute;left:0pt;margin-left:-8.2pt;margin-top:7.2pt;height:0.05pt;width:458.6pt;z-index:251659264;mso-width-relative:page;mso-height-relative:page;" fillcolor="#FFFFFF" filled="f" o:preferrelative="t" stroked="t" coordsize="21600,21600">
            <v:path arrowok="t"/>
            <v:fill on="f" color2="#FFFFFF" focussize="0,0"/>
            <v:stroke weight="2.5pt" color="#FF0000" color2="#FFFFFF" opacity="65536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 w14:paraId="4242E4F3">
      <w:pPr>
        <w:widowControl w:val="0"/>
        <w:wordWrap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>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环</w:t>
      </w:r>
      <w:r>
        <w:rPr>
          <w:rFonts w:hint="eastAsia" w:ascii="仿宋" w:hAnsi="仿宋" w:eastAsia="仿宋" w:cs="仿宋"/>
          <w:sz w:val="30"/>
          <w:szCs w:val="30"/>
        </w:rPr>
        <w:t>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告知承诺</w:t>
      </w:r>
      <w:r>
        <w:rPr>
          <w:rFonts w:hint="eastAsia" w:ascii="仿宋" w:hAnsi="仿宋" w:eastAsia="仿宋" w:cs="仿宋"/>
          <w:sz w:val="30"/>
          <w:szCs w:val="30"/>
        </w:rPr>
        <w:t>〔202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</w:t>
      </w:r>
    </w:p>
    <w:p w14:paraId="7436993A">
      <w:pPr>
        <w:widowControl w:val="0"/>
        <w:wordWrap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022287AE">
      <w:pPr>
        <w:widowControl w:val="0"/>
        <w:wordWrap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《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平煤煌龙新能源有限公司五矿己四瓦斯项目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环境影响报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告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》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告知承诺制审批申请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的批复</w:t>
      </w:r>
    </w:p>
    <w:p w14:paraId="6C64A577">
      <w:pPr>
        <w:widowControl w:val="0"/>
        <w:wordWrap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36"/>
          <w:szCs w:val="36"/>
        </w:rPr>
      </w:pPr>
    </w:p>
    <w:p w14:paraId="2676866F">
      <w:pPr>
        <w:widowControl w:val="0"/>
        <w:wordWrap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河南超蓝能源科技有限公司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bookmarkStart w:id="0" w:name="_GoBack"/>
      <w:bookmarkEnd w:id="0"/>
    </w:p>
    <w:p w14:paraId="6B894029">
      <w:pPr>
        <w:widowControl w:val="0"/>
        <w:wordWrap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91410400MA9MDHJ1XQ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关于</w:t>
      </w:r>
      <w:r>
        <w:rPr>
          <w:rFonts w:hint="eastAsia"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平煤煌龙新能源有限公司五矿己四瓦斯发电项目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环境影响报告表</w:t>
      </w:r>
      <w:r>
        <w:rPr>
          <w:rFonts w:hint="eastAsia" w:ascii="仿宋" w:hAnsi="仿宋" w:eastAsia="仿宋" w:cs="仿宋"/>
          <w:sz w:val="30"/>
          <w:szCs w:val="30"/>
        </w:rPr>
        <w:t>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告知承诺制审批的申请收悉。</w:t>
      </w:r>
      <w:r>
        <w:rPr>
          <w:rFonts w:hint="eastAsia" w:ascii="仿宋" w:hAnsi="仿宋" w:eastAsia="仿宋" w:cs="仿宋"/>
          <w:sz w:val="30"/>
          <w:szCs w:val="30"/>
        </w:rPr>
        <w:t>该项目审批事项在新华区政府网站公示期满。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根据《中华人民共和国环境保护法》《中华人民共和国行政许可法》《中华人民共和国环境影响评价法》《建设项目环境保护管理条例》等规定，依据你公司及环评文件编制单位的承诺，</w:t>
      </w:r>
      <w:r>
        <w:rPr>
          <w:rFonts w:hint="eastAsia" w:ascii="仿宋" w:hAnsi="仿宋" w:eastAsia="仿宋" w:cs="仿宋"/>
          <w:sz w:val="30"/>
          <w:szCs w:val="30"/>
        </w:rPr>
        <w:t>我局原则同意你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t>按照《报告表》所列项目的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性质、规模、地点、采用的生产工艺和环境保护对策措施</w:t>
      </w:r>
      <w:r>
        <w:rPr>
          <w:rFonts w:hint="eastAsia" w:ascii="仿宋" w:hAnsi="仿宋" w:eastAsia="仿宋" w:cs="仿宋"/>
          <w:sz w:val="30"/>
          <w:szCs w:val="30"/>
        </w:rPr>
        <w:t>进行项目建设。</w:t>
      </w:r>
    </w:p>
    <w:p w14:paraId="2178F4B4">
      <w:pPr>
        <w:widowControl w:val="0"/>
        <w:wordWrap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公司应全面</w:t>
      </w:r>
      <w:r>
        <w:rPr>
          <w:rFonts w:hint="eastAsia" w:ascii="仿宋" w:hAnsi="仿宋" w:eastAsia="仿宋" w:cs="仿宋"/>
          <w:sz w:val="30"/>
          <w:szCs w:val="30"/>
        </w:rPr>
        <w:t>落实《报告表》提出的各项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环境保护</w:t>
      </w:r>
      <w:r>
        <w:rPr>
          <w:rFonts w:hint="eastAsia" w:ascii="仿宋" w:hAnsi="仿宋" w:eastAsia="仿宋" w:cs="仿宋"/>
          <w:sz w:val="30"/>
          <w:szCs w:val="30"/>
        </w:rPr>
        <w:t>措施，各项环境保护设施与主体工程同时设计、同时施工、同时投入使用，确保各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项污染物达标排放，并满足总量控制要求</w:t>
      </w:r>
      <w:r>
        <w:rPr>
          <w:rFonts w:hint="eastAsia" w:ascii="仿宋" w:hAnsi="仿宋" w:eastAsia="仿宋" w:cs="仿宋"/>
          <w:sz w:val="30"/>
          <w:szCs w:val="30"/>
        </w:rPr>
        <w:t>。本批复有效期为5年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如项目逾期方开工建设，其环境影响报告表应报我局重新审核。在项目投产前，落实污染物排放总量指标来源，并作为申报排污许可证的条件。按照规定及时进行竣工环境保护验收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21C8765F">
      <w:pPr>
        <w:widowControl w:val="0"/>
        <w:wordWrap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经办人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审批</w:t>
      </w:r>
      <w:r>
        <w:rPr>
          <w:rFonts w:hint="eastAsia" w:ascii="仿宋" w:hAnsi="仿宋" w:eastAsia="仿宋" w:cs="仿宋"/>
          <w:sz w:val="30"/>
          <w:szCs w:val="30"/>
        </w:rPr>
        <w:t>管理科</w:t>
      </w:r>
    </w:p>
    <w:p w14:paraId="51D33552">
      <w:pPr>
        <w:pStyle w:val="2"/>
        <w:rPr>
          <w:rFonts w:hint="eastAsia"/>
          <w:sz w:val="30"/>
          <w:szCs w:val="30"/>
        </w:rPr>
      </w:pPr>
    </w:p>
    <w:p w14:paraId="6F2C017B">
      <w:pPr>
        <w:widowControl w:val="0"/>
        <w:wordWrap/>
        <w:adjustRightInd/>
        <w:snapToGrid/>
        <w:spacing w:line="48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576" w:bottom="1440" w:left="157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573EC">
    <w:pPr>
      <w:pStyle w:val="5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3" o:spid="_x0000_s2049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238C96B0">
                <w:pPr>
                  <w:pStyle w:val="5"/>
                </w:pPr>
                <w:r>
                  <w:rPr>
                    <w:sz w:val="28"/>
                    <w:szCs w:val="44"/>
                  </w:rPr>
                  <w:fldChar w:fldCharType="begin"/>
                </w:r>
                <w:r>
                  <w:rPr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sz w:val="28"/>
                    <w:szCs w:val="44"/>
                  </w:rPr>
                  <w:fldChar w:fldCharType="separate"/>
                </w:r>
                <w:r>
                  <w:rPr>
                    <w:sz w:val="28"/>
                    <w:szCs w:val="44"/>
                  </w:rPr>
                  <w:t>1</w:t>
                </w:r>
                <w:r>
                  <w:rPr>
                    <w:sz w:val="28"/>
                    <w:szCs w:val="44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UwZjk0OTlmNTYyM2U4ODAwOWRmZWZiYzEyOTQ2N2EifQ=="/>
  </w:docVars>
  <w:rsids>
    <w:rsidRoot w:val="00000000"/>
    <w:rsid w:val="08431AC5"/>
    <w:rsid w:val="78EA6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uiPriority w:val="0"/>
    <w:pPr>
      <w:widowControl w:val="0"/>
      <w:tabs>
        <w:tab w:val="left" w:pos="360"/>
      </w:tabs>
      <w:spacing w:after="120"/>
      <w:ind w:left="420" w:leftChars="200" w:firstLine="420" w:firstLineChars="200"/>
      <w:jc w:val="both"/>
    </w:pPr>
    <w:rPr>
      <w:rFonts w:hint="eastAsia" w:ascii="宋体" w:hAnsi="宋体" w:eastAsia="宋体" w:cs="Times New Roman"/>
      <w:kern w:val="2"/>
      <w:sz w:val="21"/>
      <w:lang w:val="en-US" w:eastAsia="zh-CN"/>
    </w:rPr>
  </w:style>
  <w:style w:type="paragraph" w:customStyle="1" w:styleId="3">
    <w:name w:val="Body Text Indent"/>
    <w:basedOn w:val="1"/>
    <w:uiPriority w:val="0"/>
    <w:pPr>
      <w:widowControl w:val="0"/>
      <w:tabs>
        <w:tab w:val="left" w:pos="360"/>
      </w:tabs>
      <w:ind w:firstLine="570"/>
      <w:jc w:val="both"/>
    </w:pPr>
    <w:rPr>
      <w:rFonts w:hint="eastAsia" w:ascii="宋体" w:hAnsi="宋体" w:eastAsia="宋体" w:cs="Times New Roman"/>
      <w:kern w:val="2"/>
      <w:sz w:val="28"/>
      <w:lang w:val="en-US" w:eastAsia="zh-CN"/>
    </w:rPr>
  </w:style>
  <w:style w:type="paragraph" w:styleId="4">
    <w:name w:val="Body Text"/>
    <w:basedOn w:val="1"/>
    <w:next w:val="1"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 Text First Indent1"/>
    <w:basedOn w:val="4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583</Characters>
  <Lines>0</Lines>
  <Paragraphs>0</Paragraphs>
  <TotalTime>144</TotalTime>
  <ScaleCrop>false</ScaleCrop>
  <LinksUpToDate>false</LinksUpToDate>
  <CharactersWithSpaces>632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2023-12-01T14:31:00Z</dcterms:created>
  <dc:creator>Administrator</dc:creator>
  <cp:lastModifiedBy>WPS_1648427495</cp:lastModifiedBy>
  <cp:lastPrinted>2024-09-29T08:28:00Z</cp:lastPrinted>
  <dcterms:modified xsi:type="dcterms:W3CDTF">2024-11-18T03:41:19Z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38AB96816C5443C5A76167BA84404F15_12</vt:lpwstr>
  </property>
</Properties>
</file>